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32" w:rsidRDefault="000F4332" w:rsidP="000F4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Профилактическая беседа с родителями по теме: 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«О невозможности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бесконтрольного нахождения несовершеннолетних на улице»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 с целью предотвращения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дорожно-транспортных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происшествий, с участием детей соблюдайте следующие правила безопасности: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Всегда следите за вашими детьми, никогда не оставляйте их без присмотра,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они играют во дворе, и особенно около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движущихся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транспортных средств.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Держите детей за руку и рядом собой всегда, когда вы выходите из дома,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 обеспечите им безопасность на дорогах.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Если вы один или одна выезжаете из дома на вашем транспортном средстве,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убедитесь, что ваш ребёнок крепко и надёжно пристёгнут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автомобильном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кресле или просто на заднем сидение, перед тем как вы начнёте отъезжать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Используйте двери безопасности, ограждение или ворота в тех местах,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 выходят на проезжую часть из вашего дома, чтобы тем самым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трудный доступ к автомобильной дороге вашим маленьким детям.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Прогуляйтесь вокруг вашего транспортного средства перед отъездом из дома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двора, где обычно играют дети.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Никогда не позволяйте детям играть на дороге у дома, по которой движется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автомобиль, поскольку ваш ребёнок, когда остаётся без присмотра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взрослых, часто использует дорогу как любимое место для игр.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Создайте альтернативные условия для игр ваших детей, чтобы у них не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появилось желание выбежать на улицу, что послужит защитой от несчастных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 на уличных дорогах.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Чтобы как-то решить проблему безопасности на автомобильных дорогах,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используют свой личный автомобиль, которым они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блокируют дорогу, или же устанавливают временный барьер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деревянных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досок, брёвен или из других подручных материалов, которые имеются в 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гараже или вокруг него. Бывает так, что многие из этих барьеров не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столь крепкими и дети, когда они катаются на своих велосипедах, самокатах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детских машинках врезаются в эти барьеры и получают травмы.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Лучшим решением для безопасности на дорогах является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называемая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сетка дорожной безопасности. Эта сетка протягивается через всё поперечное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полотно дороги. Это очень дешевый, удобный переносной барьер, типа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сетчатой загородки,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украшает вашу дорогу и не позволит вашим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выбежать за мячом или какой-либо игрушкой в опасные пределы дороги.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Эта дорожная сетка безопасности также действует как визуальный барьер,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удержать автомобили от въезда на дорогу, где играют дети. Это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 важно для водителя, который оставляет автомобиль на улице рядом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вашей подъездной дорогой.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Ни один из приведённых выше способов не может быть эффективнее, чем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родительская забота и внимание, когда дело касается безопасности детей.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Чрезмерная опека ребёнка может вызвать негативное отношение к 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некоторых взрослых, однако лучше стерпеть некоторые недовольства,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чем испытать непоправимые последствия.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допущение бесконтрольного нахождения ребенка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проезжей части, повлекшее совершение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дорожно-транспортного</w:t>
      </w:r>
      <w:proofErr w:type="gramEnd"/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происшествия с его участием, подпадает под действие статьи 5.35. КоАП РФ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«Неисполнение родителями или иными законными представителями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обязанностей по содержанию и воспитанию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несовершеннолетних» и влечет за собой административную ответственность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 предупреждения или наложения административного штрафа в размере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 до пятисот рублей.</w:t>
      </w:r>
    </w:p>
    <w:p w:rsid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1 ст. 21 Гражданского кодекса РФ под несовершеннолетним</w:t>
      </w:r>
    </w:p>
    <w:p w:rsidR="001A5620" w:rsidRDefault="000F4332" w:rsidP="000F4332">
      <w:r>
        <w:rPr>
          <w:rFonts w:ascii="Times New Roman" w:hAnsi="Times New Roman" w:cs="Times New Roman"/>
          <w:sz w:val="28"/>
          <w:szCs w:val="28"/>
        </w:rPr>
        <w:t>понимается лицо, не достигшее возраста 18 лет.</w:t>
      </w:r>
    </w:p>
    <w:sectPr w:rsidR="001A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2"/>
    <w:rsid w:val="000F4332"/>
    <w:rsid w:val="001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2978</Characters>
  <Application>Microsoft Office Word</Application>
  <DocSecurity>0</DocSecurity>
  <Lines>24</Lines>
  <Paragraphs>6</Paragraphs>
  <ScaleCrop>false</ScaleCrop>
  <Company>Home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2017-03-09T07:38:00Z</dcterms:created>
  <dcterms:modified xsi:type="dcterms:W3CDTF">2017-03-09T07:40:00Z</dcterms:modified>
</cp:coreProperties>
</file>